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ACFD6C" w14:textId="77777777" w:rsidR="001F4EFA" w:rsidRDefault="001F4EFA">
      <w:pPr>
        <w:jc w:val="center"/>
        <w:rPr>
          <w:rFonts w:ascii="Lucida Sans" w:eastAsia="Lucida Sans" w:hAnsi="Lucida Sans" w:cs="Lucida Sans"/>
          <w:b/>
          <w:color w:val="22A469"/>
          <w:sz w:val="26"/>
          <w:szCs w:val="26"/>
        </w:rPr>
      </w:pPr>
    </w:p>
    <w:p w14:paraId="1882E88F" w14:textId="77777777" w:rsidR="001F4EFA" w:rsidRDefault="000604CF">
      <w:pPr>
        <w:jc w:val="center"/>
        <w:rPr>
          <w:rFonts w:ascii="Lucida Sans" w:eastAsia="Lucida Sans" w:hAnsi="Lucida Sans" w:cs="Lucida Sans"/>
          <w:b/>
          <w:color w:val="22A469"/>
          <w:sz w:val="28"/>
          <w:szCs w:val="28"/>
        </w:rPr>
      </w:pPr>
      <w:r>
        <w:rPr>
          <w:rFonts w:ascii="Lucida Sans" w:eastAsia="Lucida Sans" w:hAnsi="Lucida Sans" w:cs="Lucida Sans"/>
          <w:b/>
          <w:color w:val="22A469"/>
          <w:sz w:val="28"/>
          <w:szCs w:val="28"/>
        </w:rPr>
        <w:t>Initial Considerations for Complexity and Cultural Relevance</w:t>
      </w:r>
    </w:p>
    <w:p w14:paraId="712084FF" w14:textId="77777777" w:rsidR="001F4EFA" w:rsidRDefault="001F4EFA">
      <w:pPr>
        <w:rPr>
          <w:rFonts w:ascii="Lucida Sans" w:eastAsia="Lucida Sans" w:hAnsi="Lucida Sans" w:cs="Lucida Sans"/>
          <w:i/>
          <w:sz w:val="14"/>
          <w:szCs w:val="14"/>
        </w:rPr>
      </w:pPr>
    </w:p>
    <w:p w14:paraId="079B1CAE" w14:textId="77777777" w:rsidR="001F4EFA" w:rsidRDefault="000604CF">
      <w:pPr>
        <w:rPr>
          <w:rFonts w:ascii="Lucida Sans" w:eastAsia="Lucida Sans" w:hAnsi="Lucida Sans" w:cs="Lucida Sans"/>
          <w:i/>
          <w:sz w:val="20"/>
          <w:szCs w:val="20"/>
        </w:rPr>
      </w:pPr>
      <w:r>
        <w:rPr>
          <w:rFonts w:ascii="Lucida Sans" w:eastAsia="Lucida Sans" w:hAnsi="Lucida Sans" w:cs="Lucida Sans"/>
          <w:i/>
          <w:sz w:val="20"/>
          <w:szCs w:val="20"/>
        </w:rPr>
        <w:t>T</w:t>
      </w:r>
      <w:r>
        <w:rPr>
          <w:rFonts w:ascii="Lucida Sans" w:eastAsia="Lucida Sans" w:hAnsi="Lucida Sans" w:cs="Lucida Sans"/>
          <w:i/>
          <w:sz w:val="20"/>
          <w:szCs w:val="20"/>
        </w:rPr>
        <w:t>his tool is intended to support your analysis of anchor texts for both complexity and opportunities for culturally relevant pedagogy</w:t>
      </w:r>
      <w:r>
        <w:rPr>
          <w:rFonts w:ascii="Lucida Sans" w:eastAsia="Lucida Sans" w:hAnsi="Lucida Sans" w:cs="Lucida Sans"/>
          <w:i/>
          <w:sz w:val="20"/>
          <w:szCs w:val="20"/>
          <w:vertAlign w:val="superscript"/>
        </w:rPr>
        <w:footnoteReference w:id="1"/>
      </w:r>
      <w:r>
        <w:rPr>
          <w:rFonts w:ascii="Lucida Sans" w:eastAsia="Lucida Sans" w:hAnsi="Lucida Sans" w:cs="Lucida Sans"/>
          <w:i/>
          <w:sz w:val="20"/>
          <w:szCs w:val="20"/>
        </w:rPr>
        <w:t xml:space="preserve"> to determine whether/how to use a text and to prepare for instruction. First, read to yourself the full text you are cons</w:t>
      </w:r>
      <w:r>
        <w:rPr>
          <w:rFonts w:ascii="Lucida Sans" w:eastAsia="Lucida Sans" w:hAnsi="Lucida Sans" w:cs="Lucida Sans"/>
          <w:i/>
          <w:sz w:val="20"/>
          <w:szCs w:val="20"/>
        </w:rPr>
        <w:t xml:space="preserve">idering (or the text included in your instructional materials you are required to teach), all the way through. </w:t>
      </w:r>
    </w:p>
    <w:p w14:paraId="64A8045E" w14:textId="77777777" w:rsidR="001F4EFA" w:rsidRDefault="001F4EFA">
      <w:pPr>
        <w:rPr>
          <w:rFonts w:ascii="Lucida Sans" w:eastAsia="Lucida Sans" w:hAnsi="Lucida Sans" w:cs="Lucida Sans"/>
          <w:i/>
          <w:sz w:val="8"/>
          <w:szCs w:val="8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F4EFA" w14:paraId="0617A743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7D17" w14:textId="77777777" w:rsidR="001F4EFA" w:rsidRDefault="00060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Text: </w:t>
            </w:r>
          </w:p>
        </w:tc>
      </w:tr>
    </w:tbl>
    <w:p w14:paraId="547868E4" w14:textId="77777777" w:rsidR="001F4EFA" w:rsidRDefault="001F4EFA">
      <w:pPr>
        <w:widowControl w:val="0"/>
        <w:spacing w:line="240" w:lineRule="auto"/>
        <w:rPr>
          <w:rFonts w:ascii="Lucida Sans" w:eastAsia="Lucida Sans" w:hAnsi="Lucida Sans" w:cs="Lucida Sans"/>
          <w:color w:val="FF0000"/>
          <w:sz w:val="20"/>
          <w:szCs w:val="20"/>
          <w:highlight w:val="white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F4EFA" w14:paraId="1542BD67" w14:textId="77777777">
        <w:trPr>
          <w:trHeight w:val="420"/>
        </w:trPr>
        <w:tc>
          <w:tcPr>
            <w:tcW w:w="10800" w:type="dxa"/>
            <w:shd w:val="clear" w:color="auto" w:fill="FFFFFF"/>
          </w:tcPr>
          <w:p w14:paraId="2A5CCB78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Key Ideas of this Text: </w:t>
            </w:r>
          </w:p>
          <w:p w14:paraId="44F68FDD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</w:p>
          <w:p w14:paraId="41F9DFE3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</w:p>
          <w:p w14:paraId="2A0ECFB3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</w:p>
        </w:tc>
      </w:tr>
    </w:tbl>
    <w:p w14:paraId="3C68D4D0" w14:textId="77777777" w:rsidR="001F4EFA" w:rsidRDefault="001F4EFA">
      <w:pPr>
        <w:rPr>
          <w:rFonts w:ascii="Lucida Sans" w:eastAsia="Lucida Sans" w:hAnsi="Lucida Sans" w:cs="Lucida Sans"/>
          <w:b/>
          <w:color w:val="22A469"/>
          <w:sz w:val="21"/>
          <w:szCs w:val="21"/>
        </w:rPr>
      </w:pPr>
    </w:p>
    <w:p w14:paraId="1CB8F27A" w14:textId="77777777" w:rsidR="001F4EFA" w:rsidRDefault="000604CF">
      <w:pPr>
        <w:jc w:val="center"/>
        <w:rPr>
          <w:rFonts w:ascii="Lucida Sans" w:eastAsia="Lucida Sans" w:hAnsi="Lucida Sans" w:cs="Lucida Sans"/>
          <w:b/>
          <w:color w:val="2A7251"/>
          <w:sz w:val="21"/>
          <w:szCs w:val="21"/>
        </w:rPr>
      </w:pPr>
      <w:r>
        <w:rPr>
          <w:rFonts w:ascii="Lucida Sans" w:eastAsia="Lucida Sans" w:hAnsi="Lucida Sans" w:cs="Lucida Sans"/>
          <w:b/>
          <w:color w:val="2A7251"/>
          <w:sz w:val="21"/>
          <w:szCs w:val="21"/>
        </w:rPr>
        <w:t xml:space="preserve">Move forward with analyzing this text and considering for use with students? </w:t>
      </w:r>
    </w:p>
    <w:tbl>
      <w:tblPr>
        <w:tblStyle w:val="a1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615"/>
        <w:gridCol w:w="9570"/>
      </w:tblGrid>
      <w:tr w:rsidR="001F4EFA" w14:paraId="224EDDB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EDA9" w14:textId="77777777" w:rsidR="001F4EFA" w:rsidRDefault="001F4EFA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734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⛔ </w:t>
            </w:r>
          </w:p>
        </w:tc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04A5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Text contains harmful content, such as stereotypes and/or inaccurate representation. DO NOT USE. </w:t>
            </w:r>
          </w:p>
        </w:tc>
      </w:tr>
      <w:tr w:rsidR="001F4EFA" w14:paraId="05832AFA" w14:textId="77777777">
        <w:trPr>
          <w:trHeight w:val="78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BDE1" w14:textId="77777777" w:rsidR="001F4EFA" w:rsidRDefault="001F4EFA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443F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noProof/>
                <w:sz w:val="20"/>
                <w:szCs w:val="20"/>
              </w:rPr>
              <w:drawing>
                <wp:inline distT="114300" distB="114300" distL="114300" distR="114300" wp14:anchorId="1AAB8B14" wp14:editId="42034992">
                  <wp:extent cx="235125" cy="2351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25" cy="23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E0C1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Text has one or more </w:t>
            </w:r>
            <w:proofErr w:type="spellStart"/>
            <w:r>
              <w:rPr>
                <w:rFonts w:ascii="Lucida Sans" w:eastAsia="Lucida Sans" w:hAnsi="Lucida Sans" w:cs="Lucida Sans"/>
                <w:sz w:val="20"/>
                <w:szCs w:val="20"/>
              </w:rPr>
              <w:t>cautions</w:t>
            </w:r>
            <w:proofErr w:type="spellEnd"/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about the way this content is presented or how this story is told that will take careful teacher planning. MOVE TO ANALYSIS, TENDING CAREFULLY TO </w:t>
            </w:r>
            <w:proofErr w:type="gramStart"/>
            <w:r>
              <w:rPr>
                <w:rFonts w:ascii="Lucida Sans" w:eastAsia="Lucida Sans" w:hAnsi="Lucida Sans" w:cs="Lucida Sans"/>
                <w:sz w:val="20"/>
                <w:szCs w:val="20"/>
              </w:rPr>
              <w:t>PLANNING</w:t>
            </w:r>
            <w:proofErr w:type="gramEnd"/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FOR CAUTIONS THROUGH TASKS AND ADDITIONAL RESOURCES.</w:t>
            </w:r>
          </w:p>
        </w:tc>
      </w:tr>
      <w:tr w:rsidR="001F4EFA" w14:paraId="3943D4B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6AA7" w14:textId="77777777" w:rsidR="001F4EFA" w:rsidRDefault="001F4EFA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3420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✅ </w:t>
            </w:r>
          </w:p>
        </w:tc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96F3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No initial concerns about the way this con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tent is presented or how this story is told; for example, this text is affirming of the characters/topics it portrays. MOVE TO ANALYSIS; USE WITH INTENTIONAL PLANNING.</w:t>
            </w:r>
          </w:p>
        </w:tc>
      </w:tr>
      <w:tr w:rsidR="001F4EFA" w14:paraId="10F39130" w14:textId="77777777">
        <w:trPr>
          <w:trHeight w:val="420"/>
        </w:trPr>
        <w:tc>
          <w:tcPr>
            <w:tcW w:w="107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AA92" w14:textId="77777777" w:rsidR="001F4EFA" w:rsidRDefault="000604CF">
            <w:pPr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Notes: </w:t>
            </w:r>
          </w:p>
        </w:tc>
      </w:tr>
    </w:tbl>
    <w:p w14:paraId="6B159283" w14:textId="77777777" w:rsidR="001F4EFA" w:rsidRDefault="001F4EFA">
      <w:pPr>
        <w:widowControl w:val="0"/>
        <w:spacing w:line="240" w:lineRule="auto"/>
        <w:rPr>
          <w:rFonts w:ascii="Lucida Sans" w:eastAsia="Lucida Sans" w:hAnsi="Lucida Sans" w:cs="Lucida Sans"/>
          <w:i/>
          <w:color w:val="FF0000"/>
          <w:sz w:val="17"/>
          <w:szCs w:val="17"/>
          <w:highlight w:val="white"/>
        </w:rPr>
      </w:pPr>
    </w:p>
    <w:p w14:paraId="35A28EA5" w14:textId="77777777" w:rsidR="001F4EFA" w:rsidRDefault="000604CF">
      <w:pPr>
        <w:widowControl w:val="0"/>
        <w:spacing w:line="240" w:lineRule="auto"/>
        <w:jc w:val="center"/>
        <w:rPr>
          <w:rFonts w:ascii="Lucida Sans" w:eastAsia="Lucida Sans" w:hAnsi="Lucida Sans" w:cs="Lucida Sans"/>
          <w:b/>
          <w:color w:val="2A7251"/>
          <w:sz w:val="21"/>
          <w:szCs w:val="21"/>
          <w:highlight w:val="white"/>
        </w:rPr>
      </w:pPr>
      <w:r>
        <w:rPr>
          <w:rFonts w:ascii="Lucida Sans" w:eastAsia="Lucida Sans" w:hAnsi="Lucida Sans" w:cs="Lucida Sans"/>
          <w:b/>
          <w:color w:val="2A7251"/>
          <w:sz w:val="21"/>
          <w:szCs w:val="21"/>
          <w:highlight w:val="white"/>
        </w:rPr>
        <w:t>C</w:t>
      </w:r>
      <w:r>
        <w:rPr>
          <w:rFonts w:ascii="Lucida Sans" w:eastAsia="Lucida Sans" w:hAnsi="Lucida Sans" w:cs="Lucida Sans"/>
          <w:b/>
          <w:color w:val="2A7251"/>
          <w:sz w:val="21"/>
          <w:szCs w:val="21"/>
          <w:highlight w:val="white"/>
        </w:rPr>
        <w:t xml:space="preserve">onsider what you bring to this text, what your students could bring, </w:t>
      </w:r>
    </w:p>
    <w:p w14:paraId="38472EE0" w14:textId="77777777" w:rsidR="001F4EFA" w:rsidRDefault="000604CF">
      <w:pPr>
        <w:widowControl w:val="0"/>
        <w:spacing w:line="240" w:lineRule="auto"/>
        <w:jc w:val="center"/>
        <w:rPr>
          <w:rFonts w:ascii="Lucida Sans" w:eastAsia="Lucida Sans" w:hAnsi="Lucida Sans" w:cs="Lucida Sans"/>
          <w:b/>
          <w:i/>
          <w:color w:val="2A7251"/>
          <w:sz w:val="21"/>
          <w:szCs w:val="21"/>
          <w:highlight w:val="white"/>
        </w:rPr>
      </w:pPr>
      <w:r>
        <w:rPr>
          <w:rFonts w:ascii="Lucida Sans" w:eastAsia="Lucida Sans" w:hAnsi="Lucida Sans" w:cs="Lucida Sans"/>
          <w:b/>
          <w:color w:val="2A7251"/>
          <w:sz w:val="21"/>
          <w:szCs w:val="21"/>
          <w:highlight w:val="white"/>
        </w:rPr>
        <w:t xml:space="preserve">and how you’ll prepare for instruction. 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F4EFA" w14:paraId="19A6CBAA" w14:textId="77777777">
        <w:trPr>
          <w:trHeight w:val="1590"/>
        </w:trPr>
        <w:tc>
          <w:tcPr>
            <w:tcW w:w="54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2689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Locating Myself within This Text: </w:t>
            </w:r>
          </w:p>
          <w:p w14:paraId="6E792378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Are the identities,</w:t>
            </w:r>
            <w:r>
              <w:rPr>
                <w:rFonts w:ascii="Lucida Sans" w:eastAsia="Lucida Sans" w:hAnsi="Lucida Sans" w:cs="Lucida Sans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ideas, perspectives, and content of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this text close to or far away from my own?</w:t>
            </w:r>
          </w:p>
          <w:p w14:paraId="38529A4C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20"/>
                <w:szCs w:val="20"/>
              </w:rPr>
            </w:pPr>
          </w:p>
          <w:p w14:paraId="53F61812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48CD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Locating Students within This Text: </w:t>
            </w:r>
          </w:p>
          <w:p w14:paraId="4323A748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Are the identities, ideas, perspectives, and content of this text close to or far away from students? In what ways and for which students?</w:t>
            </w:r>
          </w:p>
          <w:p w14:paraId="49D54195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20"/>
                <w:szCs w:val="20"/>
              </w:rPr>
            </w:pPr>
          </w:p>
          <w:p w14:paraId="1541D576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20"/>
                <w:szCs w:val="20"/>
              </w:rPr>
            </w:pPr>
          </w:p>
        </w:tc>
      </w:tr>
      <w:tr w:rsidR="001F4EFA" w14:paraId="268AECFC" w14:textId="77777777">
        <w:trPr>
          <w:trHeight w:val="420"/>
        </w:trPr>
        <w:tc>
          <w:tcPr>
            <w:tcW w:w="10800" w:type="dxa"/>
            <w:gridSpan w:val="2"/>
            <w:shd w:val="clear" w:color="auto" w:fill="FFFFFF"/>
          </w:tcPr>
          <w:p w14:paraId="2EDFEA49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Research &amp; Reflection: </w:t>
            </w:r>
          </w:p>
          <w:p w14:paraId="5F2BCED4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💭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Wha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t do I need to know more about before engaging more deeply with this text?</w:t>
            </w:r>
            <w:r>
              <w:rPr>
                <w:rFonts w:ascii="Lucida Sans" w:eastAsia="Lucida Sans" w:hAnsi="Lucida Sans" w:cs="Lucida Sans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</w:p>
          <w:p w14:paraId="2EAA92D4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  <w:p w14:paraId="60CF9380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  <w:p w14:paraId="165A7017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</w:tr>
    </w:tbl>
    <w:p w14:paraId="3AB25617" w14:textId="77777777" w:rsidR="001F4EFA" w:rsidRDefault="001F4EFA">
      <w:pPr>
        <w:jc w:val="center"/>
        <w:rPr>
          <w:rFonts w:ascii="Lucida Sans" w:eastAsia="Lucida Sans" w:hAnsi="Lucida Sans" w:cs="Lucida Sans"/>
          <w:i/>
        </w:rPr>
      </w:pPr>
    </w:p>
    <w:p w14:paraId="669D8253" w14:textId="77777777" w:rsidR="001F4EFA" w:rsidRDefault="000604CF">
      <w:pPr>
        <w:jc w:val="center"/>
        <w:rPr>
          <w:rFonts w:ascii="Lucida Sans" w:eastAsia="Lucida Sans" w:hAnsi="Lucida Sans" w:cs="Lucida Sans"/>
          <w:i/>
          <w:sz w:val="20"/>
          <w:szCs w:val="20"/>
        </w:rPr>
      </w:pPr>
      <w:r>
        <w:rPr>
          <w:rFonts w:ascii="Lucida Sans" w:eastAsia="Lucida Sans" w:hAnsi="Lucida Sans" w:cs="Lucida Sans"/>
          <w:i/>
          <w:sz w:val="20"/>
          <w:szCs w:val="20"/>
        </w:rPr>
        <w:t>Now that you have read through the text once, identify</w:t>
      </w:r>
      <w:r>
        <w:rPr>
          <w:rFonts w:ascii="Lucida Sans" w:eastAsia="Lucida Sans" w:hAnsi="Lucida Sans" w:cs="Lucida Sans"/>
          <w:i/>
          <w:sz w:val="20"/>
          <w:szCs w:val="20"/>
        </w:rPr>
        <w:t xml:space="preserve"> 1) potential rationales for using this text with your students and 2) the quantitative level (e.g., Lexile) as an initial gauging of this text’s grade-level complexity. 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4020"/>
      </w:tblGrid>
      <w:tr w:rsidR="001F4EFA" w14:paraId="5C3481E0" w14:textId="77777777">
        <w:trPr>
          <w:trHeight w:val="7170"/>
        </w:trPr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9F6A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i/>
                <w:color w:val="2A725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color w:val="2A7251"/>
                <w:sz w:val="26"/>
                <w:szCs w:val="26"/>
              </w:rPr>
              <w:t>Why Read This Text with These Students?</w:t>
            </w:r>
          </w:p>
          <w:p w14:paraId="10F9899D" w14:textId="77777777" w:rsidR="001F4EFA" w:rsidRDefault="000604CF">
            <w:pPr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Identify the potential rationales for reading this text by </w:t>
            </w:r>
            <w:r w:rsidRPr="00AC7458">
              <w:rPr>
                <w:rFonts w:ascii="Lucida Sans" w:eastAsia="Lucida Sans" w:hAnsi="Lucida Sans" w:cs="Lucida Sans"/>
                <w:i/>
                <w:sz w:val="18"/>
                <w:szCs w:val="18"/>
                <w:highlight w:val="yellow"/>
              </w:rPr>
              <w:t>highlighting</w:t>
            </w: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 any of the possible relevant purposes in the table. Add additional rationales as needed. Read more about these three pillars of culturally relevant pedagogy from Gloria-Ladson Billings</w:t>
            </w: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 </w:t>
            </w:r>
            <w:hyperlink r:id="rId7">
              <w:r>
                <w:rPr>
                  <w:rFonts w:ascii="Lucida Sans" w:eastAsia="Lucida Sans" w:hAnsi="Lucida Sans" w:cs="Lucida Sans"/>
                  <w:i/>
                  <w:color w:val="1155CC"/>
                  <w:sz w:val="18"/>
                  <w:szCs w:val="18"/>
                  <w:u w:val="single"/>
                </w:rPr>
                <w:t>here</w:t>
              </w:r>
            </w:hyperlink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. </w:t>
            </w:r>
          </w:p>
          <w:tbl>
            <w:tblPr>
              <w:tblStyle w:val="a4"/>
              <w:tblW w:w="65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15"/>
              <w:gridCol w:w="2400"/>
              <w:gridCol w:w="2040"/>
            </w:tblGrid>
            <w:tr w:rsidR="001F4EFA" w14:paraId="59F556E9" w14:textId="77777777">
              <w:trPr>
                <w:trHeight w:val="672"/>
              </w:trPr>
              <w:tc>
                <w:tcPr>
                  <w:tcW w:w="211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211949" w14:textId="77777777" w:rsidR="001F4EFA" w:rsidRDefault="000604CF">
                  <w:pPr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b/>
                      <w:sz w:val="20"/>
                      <w:szCs w:val="20"/>
                    </w:rPr>
                  </w:pPr>
                  <w:r>
                    <w:rPr>
                      <w:rFonts w:ascii="Lucida Sans" w:eastAsia="Lucida Sans" w:hAnsi="Lucida Sans" w:cs="Lucida Sans"/>
                      <w:b/>
                      <w:sz w:val="20"/>
                      <w:szCs w:val="20"/>
                    </w:rPr>
                    <w:t>Academic Success</w:t>
                  </w:r>
                </w:p>
              </w:tc>
              <w:tc>
                <w:tcPr>
                  <w:tcW w:w="240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D3E9C7" w14:textId="77777777" w:rsidR="001F4EFA" w:rsidRDefault="000604CF">
                  <w:pPr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b/>
                      <w:sz w:val="20"/>
                      <w:szCs w:val="20"/>
                    </w:rPr>
                  </w:pPr>
                  <w:r>
                    <w:rPr>
                      <w:rFonts w:ascii="Lucida Sans" w:eastAsia="Lucida Sans" w:hAnsi="Lucida Sans" w:cs="Lucida Sans"/>
                      <w:b/>
                      <w:sz w:val="20"/>
                      <w:szCs w:val="20"/>
                    </w:rPr>
                    <w:t>Cultural Competence</w:t>
                  </w:r>
                </w:p>
              </w:tc>
              <w:tc>
                <w:tcPr>
                  <w:tcW w:w="204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C2C1D" w14:textId="77777777" w:rsidR="001F4EFA" w:rsidRDefault="000604CF">
                  <w:pPr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b/>
                      <w:sz w:val="20"/>
                      <w:szCs w:val="20"/>
                    </w:rPr>
                  </w:pPr>
                  <w:r>
                    <w:rPr>
                      <w:rFonts w:ascii="Lucida Sans" w:eastAsia="Lucida Sans" w:hAnsi="Lucida Sans" w:cs="Lucida Sans"/>
                      <w:b/>
                      <w:sz w:val="20"/>
                      <w:szCs w:val="20"/>
                    </w:rPr>
                    <w:t>Critical Consciousness</w:t>
                  </w:r>
                </w:p>
              </w:tc>
            </w:tr>
            <w:tr w:rsidR="001F4EFA" w14:paraId="350EEDC7" w14:textId="77777777"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140495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Builds academic language 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009D18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Connects to (some) students’ </w:t>
                  </w:r>
                  <w:proofErr w:type="gramStart"/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identities  or</w:t>
                  </w:r>
                  <w:proofErr w:type="gramEnd"/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 lived experiences </w:t>
                  </w:r>
                </w:p>
              </w:tc>
              <w:tc>
                <w:tcPr>
                  <w:tcW w:w="20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97A12C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Provides accurate representation </w:t>
                  </w:r>
                </w:p>
              </w:tc>
            </w:tr>
            <w:tr w:rsidR="001F4EFA" w14:paraId="22B066CC" w14:textId="77777777"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C4A823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Reads text with rich thought and/or ideas 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30D12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Teaches (some) students about other cultures, identities, or experiences</w:t>
                  </w:r>
                </w:p>
              </w:tc>
              <w:tc>
                <w:tcPr>
                  <w:tcW w:w="20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95AE3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Connects to curr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ent events and/or topics that matter to students </w:t>
                  </w:r>
                </w:p>
              </w:tc>
            </w:tr>
            <w:tr w:rsidR="001F4EFA" w14:paraId="25376E1B" w14:textId="77777777"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6459A7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Builds knowledge about a topic, perspective, or event 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D048AF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Shows joy, agency, creativity and/or resilience of non-dominant or historically marginalized identities </w:t>
                  </w:r>
                </w:p>
              </w:tc>
              <w:tc>
                <w:tcPr>
                  <w:tcW w:w="20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16CCA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Explores power, equity, justice, or injustice </w:t>
                  </w:r>
                </w:p>
              </w:tc>
            </w:tr>
            <w:tr w:rsidR="001F4EFA" w14:paraId="2A2DB839" w14:textId="77777777"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87CACA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Connects to content knowledge of a unit of study 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7B7E14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Provides opportunity for multilingual learners to leverage their existing language resources and/or vocabulary from content under study</w:t>
                  </w:r>
                </w:p>
              </w:tc>
              <w:tc>
                <w:tcPr>
                  <w:tcW w:w="20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A07ECF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 xml:space="preserve">Sparks critical conversation </w:t>
                  </w:r>
                </w:p>
              </w:tc>
            </w:tr>
            <w:tr w:rsidR="001F4EFA" w14:paraId="24167054" w14:textId="77777777"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012133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i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i/>
                      <w:sz w:val="18"/>
                      <w:szCs w:val="18"/>
                    </w:rPr>
                    <w:t xml:space="preserve">Other: 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6367BC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i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i/>
                      <w:sz w:val="18"/>
                      <w:szCs w:val="18"/>
                    </w:rPr>
                    <w:t xml:space="preserve">Other: </w:t>
                  </w:r>
                </w:p>
              </w:tc>
              <w:tc>
                <w:tcPr>
                  <w:tcW w:w="20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8F78B5" w14:textId="77777777" w:rsidR="001F4EFA" w:rsidRDefault="000604CF">
                  <w:pPr>
                    <w:widowControl w:val="0"/>
                    <w:spacing w:line="240" w:lineRule="auto"/>
                    <w:rPr>
                      <w:rFonts w:ascii="Lucida Sans" w:eastAsia="Lucida Sans" w:hAnsi="Lucida Sans" w:cs="Lucida Sans"/>
                      <w:i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i/>
                      <w:sz w:val="18"/>
                      <w:szCs w:val="18"/>
                    </w:rPr>
                    <w:t xml:space="preserve">Other: </w:t>
                  </w:r>
                </w:p>
              </w:tc>
            </w:tr>
          </w:tbl>
          <w:p w14:paraId="0BDFFF51" w14:textId="77777777" w:rsidR="001F4EFA" w:rsidRDefault="001F4EFA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6"/>
                <w:szCs w:val="6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6DC4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color w:val="2A7251"/>
                <w:sz w:val="26"/>
                <w:szCs w:val="26"/>
              </w:rPr>
            </w:pPr>
            <w:r>
              <w:rPr>
                <w:rFonts w:ascii="Lucida Sans" w:eastAsia="Lucida Sans" w:hAnsi="Lucida Sans" w:cs="Lucida Sans"/>
                <w:b/>
                <w:color w:val="2A7251"/>
                <w:sz w:val="26"/>
                <w:szCs w:val="26"/>
              </w:rPr>
              <w:t>Quantitative Level</w:t>
            </w:r>
            <w:r>
              <w:rPr>
                <w:rFonts w:ascii="Lucida Sans" w:eastAsia="Lucida Sans" w:hAnsi="Lucida Sans" w:cs="Lucida Sans"/>
                <w:b/>
                <w:color w:val="2A7251"/>
                <w:sz w:val="26"/>
                <w:szCs w:val="26"/>
                <w:vertAlign w:val="superscript"/>
              </w:rPr>
              <w:footnoteReference w:id="4"/>
            </w:r>
          </w:p>
          <w:p w14:paraId="1449B98B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color w:val="666666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>Will this text give students the chance to interact with a complex, grade-level text?</w:t>
            </w:r>
            <w:r>
              <w:rPr>
                <w:rFonts w:ascii="Lucida Sans" w:eastAsia="Lucida Sans" w:hAnsi="Lucida Sans" w:cs="Lucida Sans"/>
                <w:color w:val="666666"/>
                <w:sz w:val="18"/>
                <w:szCs w:val="18"/>
              </w:rPr>
              <w:t xml:space="preserve"> </w:t>
            </w:r>
          </w:p>
          <w:p w14:paraId="6B5FCBF5" w14:textId="77777777" w:rsidR="001F4EFA" w:rsidRDefault="001F4EFA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color w:val="666666"/>
                <w:sz w:val="18"/>
                <w:szCs w:val="18"/>
              </w:rPr>
            </w:pPr>
          </w:p>
          <w:tbl>
            <w:tblPr>
              <w:tblStyle w:val="a5"/>
              <w:tblW w:w="3150" w:type="dxa"/>
              <w:tblInd w:w="3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50"/>
              <w:gridCol w:w="1500"/>
            </w:tblGrid>
            <w:tr w:rsidR="001F4EFA" w14:paraId="3B8DDCC2" w14:textId="77777777">
              <w:tc>
                <w:tcPr>
                  <w:tcW w:w="1650" w:type="dxa"/>
                  <w:shd w:val="clear" w:color="auto" w:fill="666666"/>
                </w:tcPr>
                <w:p w14:paraId="55205443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ucida Sans" w:eastAsia="Lucida Sans" w:hAnsi="Lucida Sans" w:cs="Lucida Sans"/>
                      <w:color w:val="FFFFFF"/>
                      <w:sz w:val="20"/>
                      <w:szCs w:val="20"/>
                    </w:rPr>
                    <w:t>Grade Band</w:t>
                  </w:r>
                </w:p>
              </w:tc>
              <w:tc>
                <w:tcPr>
                  <w:tcW w:w="1500" w:type="dxa"/>
                  <w:shd w:val="clear" w:color="auto" w:fill="666666"/>
                </w:tcPr>
                <w:p w14:paraId="544D7BA9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color w:val="FFFFFF"/>
                      <w:sz w:val="18"/>
                      <w:szCs w:val="18"/>
                    </w:rPr>
                    <w:t>Lexile Ranges</w:t>
                  </w:r>
                </w:p>
              </w:tc>
            </w:tr>
            <w:tr w:rsidR="001F4EFA" w14:paraId="408B9A31" w14:textId="77777777">
              <w:tc>
                <w:tcPr>
                  <w:tcW w:w="1650" w:type="dxa"/>
                </w:tcPr>
                <w:p w14:paraId="4C5ADA90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</w:pP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PK–2 Read-Aloud</w:t>
                  </w:r>
                </w:p>
              </w:tc>
              <w:tc>
                <w:tcPr>
                  <w:tcW w:w="1500" w:type="dxa"/>
                </w:tcPr>
                <w:p w14:paraId="547FA938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420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1010 L</w:t>
                  </w:r>
                </w:p>
              </w:tc>
            </w:tr>
            <w:tr w:rsidR="001F4EFA" w14:paraId="585B8B2F" w14:textId="77777777">
              <w:trPr>
                <w:trHeight w:val="383"/>
              </w:trPr>
              <w:tc>
                <w:tcPr>
                  <w:tcW w:w="1650" w:type="dxa"/>
                </w:tcPr>
                <w:p w14:paraId="46A72344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2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1500BCE6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420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820 L</w:t>
                  </w:r>
                </w:p>
              </w:tc>
            </w:tr>
            <w:tr w:rsidR="001F4EFA" w14:paraId="77BD154C" w14:textId="77777777">
              <w:tc>
                <w:tcPr>
                  <w:tcW w:w="1650" w:type="dxa"/>
                </w:tcPr>
                <w:p w14:paraId="4AF77CCA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4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00" w:type="dxa"/>
                </w:tcPr>
                <w:p w14:paraId="137B2EBF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740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1010 L</w:t>
                  </w:r>
                </w:p>
              </w:tc>
            </w:tr>
            <w:tr w:rsidR="001F4EFA" w14:paraId="296E1194" w14:textId="77777777">
              <w:tc>
                <w:tcPr>
                  <w:tcW w:w="1650" w:type="dxa"/>
                </w:tcPr>
                <w:p w14:paraId="2BE7027E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6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00" w:type="dxa"/>
                </w:tcPr>
                <w:p w14:paraId="5857553E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925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1185 L</w:t>
                  </w:r>
                </w:p>
              </w:tc>
            </w:tr>
            <w:tr w:rsidR="001F4EFA" w14:paraId="7AC20F77" w14:textId="77777777">
              <w:tc>
                <w:tcPr>
                  <w:tcW w:w="1650" w:type="dxa"/>
                </w:tcPr>
                <w:p w14:paraId="7EA51D60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9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00" w:type="dxa"/>
                </w:tcPr>
                <w:p w14:paraId="1F64D813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1050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1335 L</w:t>
                  </w:r>
                </w:p>
              </w:tc>
            </w:tr>
            <w:tr w:rsidR="001F4EFA" w14:paraId="5F7A373F" w14:textId="77777777">
              <w:tc>
                <w:tcPr>
                  <w:tcW w:w="1650" w:type="dxa"/>
                </w:tcPr>
                <w:p w14:paraId="01D83BC6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11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00" w:type="dxa"/>
                </w:tcPr>
                <w:p w14:paraId="5F79D200" w14:textId="77777777" w:rsidR="001F4EFA" w:rsidRDefault="000604CF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1185</w:t>
                  </w:r>
                  <w:r>
                    <w:rPr>
                      <w:rFonts w:ascii="Lucida Sans" w:eastAsia="Lucida Sans" w:hAnsi="Lucida Sans" w:cs="Lucida Sans"/>
                      <w:sz w:val="16"/>
                      <w:szCs w:val="16"/>
                    </w:rPr>
                    <w:t>–</w:t>
                  </w:r>
                  <w:r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  <w:t>1385 L</w:t>
                  </w:r>
                </w:p>
              </w:tc>
            </w:tr>
          </w:tbl>
          <w:p w14:paraId="6EA65648" w14:textId="77777777" w:rsidR="001F4EFA" w:rsidRDefault="001F4EFA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color w:val="22A469"/>
                <w:sz w:val="28"/>
                <w:szCs w:val="28"/>
              </w:rPr>
            </w:pPr>
          </w:p>
          <w:p w14:paraId="7E4905A8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color w:val="2A7251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color w:val="2A7251"/>
                <w:sz w:val="20"/>
                <w:szCs w:val="20"/>
              </w:rPr>
              <w:t>Quantitative Measure</w:t>
            </w:r>
            <w:r>
              <w:rPr>
                <w:rFonts w:ascii="Lucida Sans" w:eastAsia="Lucida Sans" w:hAnsi="Lucida Sans" w:cs="Lucida Sans"/>
                <w:b/>
                <w:color w:val="2A7251"/>
                <w:sz w:val="20"/>
                <w:szCs w:val="20"/>
              </w:rPr>
              <w:t xml:space="preserve">ment &amp; </w:t>
            </w:r>
          </w:p>
          <w:p w14:paraId="526B07D3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color w:val="2A7251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color w:val="2A7251"/>
                <w:sz w:val="20"/>
                <w:szCs w:val="20"/>
              </w:rPr>
              <w:t xml:space="preserve">Associated Grade Band: </w:t>
            </w:r>
          </w:p>
          <w:tbl>
            <w:tblPr>
              <w:tblStyle w:val="a6"/>
              <w:tblW w:w="3495" w:type="dxa"/>
              <w:tblInd w:w="3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95"/>
            </w:tblGrid>
            <w:tr w:rsidR="001F4EFA" w14:paraId="078447DD" w14:textId="77777777">
              <w:trPr>
                <w:trHeight w:val="507"/>
              </w:trPr>
              <w:tc>
                <w:tcPr>
                  <w:tcW w:w="349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1804FD" w14:textId="77777777" w:rsidR="001F4EFA" w:rsidRDefault="001F4EFA">
                  <w:pPr>
                    <w:widowControl w:val="0"/>
                    <w:spacing w:line="240" w:lineRule="auto"/>
                    <w:jc w:val="center"/>
                    <w:rPr>
                      <w:rFonts w:ascii="Lucida Sans" w:eastAsia="Lucida Sans" w:hAnsi="Lucida Sans" w:cs="Lucida Sans"/>
                      <w:b/>
                      <w:color w:val="22A469"/>
                      <w:sz w:val="26"/>
                      <w:szCs w:val="26"/>
                    </w:rPr>
                  </w:pPr>
                </w:p>
              </w:tc>
            </w:tr>
          </w:tbl>
          <w:p w14:paraId="78C596C3" w14:textId="77777777" w:rsidR="001F4EFA" w:rsidRDefault="001F4EFA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F35C0DB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i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Note that in order to fully determine grade-level complexity, </w:t>
            </w: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qualitative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demands (meaning/purpose, knowledge, language, structure) must also be considered.</w:t>
            </w:r>
          </w:p>
        </w:tc>
      </w:tr>
    </w:tbl>
    <w:p w14:paraId="656752ED" w14:textId="77777777" w:rsidR="001F4EFA" w:rsidRDefault="001F4EFA">
      <w:pPr>
        <w:rPr>
          <w:rFonts w:ascii="Lucida Sans" w:eastAsia="Lucida Sans" w:hAnsi="Lucida Sans" w:cs="Lucida Sans"/>
          <w:b/>
          <w:sz w:val="18"/>
          <w:szCs w:val="18"/>
        </w:rPr>
      </w:pPr>
    </w:p>
    <w:tbl>
      <w:tblPr>
        <w:tblStyle w:val="a7"/>
        <w:tblW w:w="1068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1F4EFA" w14:paraId="16C5DB86" w14:textId="77777777">
        <w:tc>
          <w:tcPr>
            <w:tcW w:w="10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4529" w14:textId="77777777" w:rsidR="001F4EFA" w:rsidRDefault="00060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ucida Sans" w:eastAsia="Lucida Sans" w:hAnsi="Lucida Sans" w:cs="Lucida Sans"/>
                <w:b/>
                <w:color w:val="2A725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2A7251"/>
                <w:sz w:val="21"/>
                <w:szCs w:val="21"/>
              </w:rPr>
              <w:t>Initial Text Reflections</w:t>
            </w:r>
          </w:p>
          <w:p w14:paraId="419B016C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Based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on your initial read, do you see</w:t>
            </w: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 potential rationales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for reading this text with students? Is this text </w:t>
            </w: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within the quantitative grade band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? If not, does it have another relevant purpose for reading with your students? </w:t>
            </w:r>
          </w:p>
          <w:p w14:paraId="729269AB" w14:textId="77777777" w:rsidR="001F4EFA" w:rsidRDefault="000604CF">
            <w:pPr>
              <w:widowControl w:val="0"/>
              <w:spacing w:line="240" w:lineRule="auto"/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>Note: Don’t reject a text for simply</w:t>
            </w: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 not being within the grade-level quantitative </w:t>
            </w:r>
            <w:proofErr w:type="gramStart"/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>band, but</w:t>
            </w:r>
            <w:proofErr w:type="gramEnd"/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 be thoughtful about the purpose for reading. Consider the fact that over the course of a school year, all students should have ample learning opportunities with rich and complex text and language.</w:t>
            </w:r>
          </w:p>
          <w:p w14:paraId="75ECB25D" w14:textId="77777777" w:rsidR="001F4EFA" w:rsidRDefault="001F4EFA">
            <w:pPr>
              <w:rPr>
                <w:rFonts w:ascii="Lucida Sans" w:eastAsia="Lucida Sans" w:hAnsi="Lucida Sans" w:cs="Lucida Sans"/>
              </w:rPr>
            </w:pPr>
          </w:p>
          <w:p w14:paraId="148393B2" w14:textId="77777777" w:rsidR="001F4EFA" w:rsidRDefault="001F4EFA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3F835E93" w14:textId="77777777" w:rsidR="001F4EFA" w:rsidRDefault="001F4EFA">
      <w:pPr>
        <w:widowControl w:val="0"/>
        <w:spacing w:line="240" w:lineRule="auto"/>
        <w:rPr>
          <w:rFonts w:ascii="Lucida Sans" w:eastAsia="Lucida Sans" w:hAnsi="Lucida Sans" w:cs="Lucida Sans"/>
          <w:b/>
          <w:sz w:val="14"/>
          <w:szCs w:val="14"/>
        </w:rPr>
      </w:pPr>
    </w:p>
    <w:p w14:paraId="2DCFFE67" w14:textId="77777777" w:rsidR="001F4EFA" w:rsidRDefault="001F4EFA">
      <w:pPr>
        <w:widowControl w:val="0"/>
        <w:spacing w:line="240" w:lineRule="auto"/>
        <w:rPr>
          <w:rFonts w:ascii="Lucida Sans" w:eastAsia="Lucida Sans" w:hAnsi="Lucida Sans" w:cs="Lucida Sans"/>
          <w:b/>
          <w:sz w:val="14"/>
          <w:szCs w:val="14"/>
        </w:rPr>
      </w:pPr>
    </w:p>
    <w:tbl>
      <w:tblPr>
        <w:tblStyle w:val="a8"/>
        <w:tblW w:w="1077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1F4EFA" w14:paraId="02B0E4C7" w14:textId="77777777">
        <w:trPr>
          <w:trHeight w:val="1190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7675" w14:textId="77777777" w:rsidR="001F4EFA" w:rsidRDefault="000604CF">
            <w:pPr>
              <w:widowControl w:val="0"/>
              <w:spacing w:line="240" w:lineRule="auto"/>
              <w:jc w:val="center"/>
              <w:rPr>
                <w:rFonts w:ascii="Lucida Sans" w:eastAsia="Lucida Sans" w:hAnsi="Lucida Sans" w:cs="Lucida Sans"/>
                <w:b/>
                <w:color w:val="2A725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2A7251"/>
                <w:sz w:val="21"/>
                <w:szCs w:val="21"/>
              </w:rPr>
              <w:lastRenderedPageBreak/>
              <w:t>Notes for Future Planning</w:t>
            </w:r>
          </w:p>
          <w:p w14:paraId="2C503375" w14:textId="77777777" w:rsidR="001F4EFA" w:rsidRDefault="000604CF">
            <w:pPr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If using this text, what do you want to keep in mind for future text selection?</w:t>
            </w:r>
            <w:r>
              <w:rPr>
                <w:rFonts w:ascii="Lucida Sans" w:eastAsia="Lucida Sans" w:hAnsi="Lucida Sans" w:cs="Lucida Sans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Consider how this text contributes to the </w:t>
            </w:r>
            <w:hyperlink r:id="rId8">
              <w:r>
                <w:rPr>
                  <w:rFonts w:ascii="Lucida Sans" w:eastAsia="Lucida Sans" w:hAnsi="Lucida Sans" w:cs="Lucida Sans"/>
                  <w:color w:val="1155CC"/>
                  <w:sz w:val="20"/>
                  <w:szCs w:val="20"/>
                  <w:u w:val="single"/>
                </w:rPr>
                <w:t>volume of texts students will read</w:t>
              </w:r>
            </w:hyperlink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with you over the course of the school year. </w:t>
            </w:r>
          </w:p>
          <w:p w14:paraId="1BD2D7E3" w14:textId="77777777" w:rsidR="001F4EFA" w:rsidRDefault="001F4EFA">
            <w:pPr>
              <w:spacing w:line="240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</w:p>
        </w:tc>
      </w:tr>
    </w:tbl>
    <w:p w14:paraId="57455A71" w14:textId="77777777" w:rsidR="001F4EFA" w:rsidRDefault="001F4EFA">
      <w:pPr>
        <w:rPr>
          <w:rFonts w:ascii="Roboto" w:eastAsia="Roboto" w:hAnsi="Roboto" w:cs="Roboto"/>
          <w:b/>
          <w:color w:val="FF0000"/>
          <w:sz w:val="4"/>
          <w:szCs w:val="4"/>
        </w:rPr>
      </w:pPr>
    </w:p>
    <w:sectPr w:rsidR="001F4EFA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FFB7" w14:textId="77777777" w:rsidR="000604CF" w:rsidRDefault="000604CF">
      <w:pPr>
        <w:spacing w:line="240" w:lineRule="auto"/>
      </w:pPr>
      <w:r>
        <w:separator/>
      </w:r>
    </w:p>
  </w:endnote>
  <w:endnote w:type="continuationSeparator" w:id="0">
    <w:p w14:paraId="0E006F8A" w14:textId="77777777" w:rsidR="000604CF" w:rsidRDefault="00060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6DA2" w14:textId="77777777" w:rsidR="001F4EFA" w:rsidRDefault="000604CF">
    <w:pPr>
      <w:jc w:val="right"/>
    </w:pPr>
    <w:r>
      <w:fldChar w:fldCharType="begin"/>
    </w:r>
    <w:r>
      <w:instrText>PAGE</w:instrText>
    </w:r>
    <w:r>
      <w:fldChar w:fldCharType="separate"/>
    </w:r>
    <w:r w:rsidR="00AC745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2F3" w14:textId="77777777" w:rsidR="001F4EFA" w:rsidRDefault="000604CF">
    <w:pPr>
      <w:jc w:val="right"/>
    </w:pPr>
    <w:r>
      <w:fldChar w:fldCharType="begin"/>
    </w:r>
    <w:r>
      <w:instrText>PAGE</w:instrText>
    </w:r>
    <w:r>
      <w:fldChar w:fldCharType="separate"/>
    </w:r>
    <w:r w:rsidR="00AC74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FB39" w14:textId="77777777" w:rsidR="000604CF" w:rsidRDefault="000604CF">
      <w:pPr>
        <w:spacing w:line="240" w:lineRule="auto"/>
      </w:pPr>
      <w:r>
        <w:separator/>
      </w:r>
    </w:p>
  </w:footnote>
  <w:footnote w:type="continuationSeparator" w:id="0">
    <w:p w14:paraId="7C6970A0" w14:textId="77777777" w:rsidR="000604CF" w:rsidRDefault="000604CF">
      <w:pPr>
        <w:spacing w:line="240" w:lineRule="auto"/>
      </w:pPr>
      <w:r>
        <w:continuationSeparator/>
      </w:r>
    </w:p>
  </w:footnote>
  <w:footnote w:id="1">
    <w:p w14:paraId="2590D59C" w14:textId="77777777" w:rsidR="001F4EFA" w:rsidRDefault="000604CF">
      <w:pPr>
        <w:spacing w:line="240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Ladson-Billings, G. (1995). But that’s just good teaching! The case for culturally relevant pedagogy</w:t>
      </w:r>
      <w:r>
        <w:rPr>
          <w:rFonts w:ascii="Lucida Sans" w:eastAsia="Lucida Sans" w:hAnsi="Lucida Sans" w:cs="Lucida Sans"/>
          <w:i/>
          <w:sz w:val="16"/>
          <w:szCs w:val="16"/>
        </w:rPr>
        <w:t>.</w:t>
      </w:r>
      <w:r>
        <w:rPr>
          <w:rFonts w:ascii="Lucida Sans" w:eastAsia="Lucida Sans" w:hAnsi="Lucida Sans" w:cs="Lucida Sans"/>
          <w:sz w:val="16"/>
          <w:szCs w:val="16"/>
        </w:rPr>
        <w:t xml:space="preserve"> </w:t>
      </w:r>
      <w:r>
        <w:rPr>
          <w:rFonts w:ascii="Lucida Sans" w:eastAsia="Lucida Sans" w:hAnsi="Lucida Sans" w:cs="Lucida Sans"/>
          <w:i/>
          <w:sz w:val="16"/>
          <w:szCs w:val="16"/>
        </w:rPr>
        <w:t>Theory Into Practice, 34</w:t>
      </w:r>
      <w:r>
        <w:rPr>
          <w:rFonts w:ascii="Lucida Sans" w:eastAsia="Lucida Sans" w:hAnsi="Lucida Sans" w:cs="Lucida Sans"/>
          <w:sz w:val="16"/>
          <w:szCs w:val="16"/>
        </w:rPr>
        <w:t>(3), 159–165.</w:t>
      </w:r>
    </w:p>
  </w:footnote>
  <w:footnote w:id="2">
    <w:p w14:paraId="405F99F0" w14:textId="77777777" w:rsidR="001F4EFA" w:rsidRDefault="000604C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In considering identity, you might think about any of the following: ability, age, body type, ethnicity, gender, home language, immigration status, socio-economic status, race, religion, sexual orientation, socioeconomic status, etc. For more, see </w:t>
      </w:r>
      <w:hyperlink r:id="rId1" w:anchor="page=8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Let’s Talk, Facilitating Critical Conversations with Students, Learning for Justice</w:t>
        </w:r>
      </w:hyperlink>
      <w:r>
        <w:rPr>
          <w:rFonts w:ascii="Lucida Sans" w:eastAsia="Lucida Sans" w:hAnsi="Lucida Sans" w:cs="Lucida Sans"/>
          <w:sz w:val="16"/>
          <w:szCs w:val="16"/>
        </w:rPr>
        <w:t>, p. 6</w:t>
      </w:r>
    </w:p>
  </w:footnote>
  <w:footnote w:id="3">
    <w:p w14:paraId="2EA164FB" w14:textId="77777777" w:rsidR="001F4EFA" w:rsidRDefault="000604CF">
      <w:pPr>
        <w:spacing w:line="240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For example, you may want to learn</w:t>
      </w:r>
      <w:r>
        <w:rPr>
          <w:rFonts w:ascii="Lucida Sans" w:eastAsia="Lucida Sans" w:hAnsi="Lucida Sans" w:cs="Lucida Sans"/>
          <w:sz w:val="16"/>
          <w:szCs w:val="16"/>
        </w:rPr>
        <w:t xml:space="preserve"> more about a historical event, a cultural practice that is unfamiliar to you, or accurate pronunciations of proper nouns.  </w:t>
      </w:r>
    </w:p>
  </w:footnote>
  <w:footnote w:id="4">
    <w:p w14:paraId="00ABAE08" w14:textId="77777777" w:rsidR="001F4EFA" w:rsidRDefault="000604CF">
      <w:pPr>
        <w:spacing w:line="240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Lucida Sans" w:eastAsia="Lucida Sans" w:hAnsi="Lucida Sans" w:cs="Lucida Sans"/>
          <w:sz w:val="16"/>
          <w:szCs w:val="16"/>
        </w:rPr>
        <w:t xml:space="preserve"> A </w:t>
      </w:r>
      <w:hyperlink r:id="rId2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quantitative tool</w:t>
        </w:r>
      </w:hyperlink>
      <w:r>
        <w:rPr>
          <w:rFonts w:ascii="Lucida Sans" w:eastAsia="Lucida Sans" w:hAnsi="Lucida Sans" w:cs="Lucida Sans"/>
          <w:sz w:val="16"/>
          <w:szCs w:val="16"/>
        </w:rPr>
        <w:t>, such as a Lexile level, is one piece of information to gauge a text's overall complexity. This computer-generated numerical value is based on features such as sentence length and vocabulary complexity and is one way of ensuring that your</w:t>
      </w:r>
      <w:r>
        <w:rPr>
          <w:rFonts w:ascii="Lucida Sans" w:eastAsia="Lucida Sans" w:hAnsi="Lucida Sans" w:cs="Lucida Sans"/>
          <w:sz w:val="16"/>
          <w:szCs w:val="16"/>
        </w:rPr>
        <w:t xml:space="preserve"> students are regularly interacting with rich reading material. To find a text’s Lexile, visit </w:t>
      </w:r>
      <w:hyperlink r:id="rId3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https://hub.lexile.com/find-a-book/search</w:t>
        </w:r>
      </w:hyperlink>
      <w:r>
        <w:rPr>
          <w:rFonts w:ascii="Lucida Sans" w:eastAsia="Lucida Sans" w:hAnsi="Lucida Sans" w:cs="Lucida Sans"/>
          <w:sz w:val="16"/>
          <w:szCs w:val="16"/>
        </w:rPr>
        <w:t xml:space="preserve">; you may also </w:t>
      </w:r>
      <w:hyperlink r:id="rId4">
        <w:r>
          <w:rPr>
            <w:rFonts w:ascii="Lucida Sans" w:eastAsia="Lucida Sans" w:hAnsi="Lucida Sans" w:cs="Lucida Sans"/>
            <w:color w:val="1155CC"/>
            <w:sz w:val="16"/>
            <w:szCs w:val="16"/>
            <w:u w:val="single"/>
          </w:rPr>
          <w:t>paste in portions of a text</w:t>
        </w:r>
      </w:hyperlink>
      <w:r>
        <w:rPr>
          <w:rFonts w:ascii="Lucida Sans" w:eastAsia="Lucida Sans" w:hAnsi="Lucida Sans" w:cs="Lucida Sans"/>
          <w:sz w:val="16"/>
          <w:szCs w:val="16"/>
        </w:rPr>
        <w:t xml:space="preserve"> to get an approximation. </w:t>
      </w:r>
    </w:p>
  </w:footnote>
  <w:footnote w:id="5">
    <w:p w14:paraId="554008E6" w14:textId="77777777" w:rsidR="001F4EFA" w:rsidRDefault="000604C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Lucida Sans" w:eastAsia="Lucida Sans" w:hAnsi="Lucida Sans" w:cs="Lucida Sans"/>
          <w:sz w:val="16"/>
          <w:szCs w:val="16"/>
        </w:rPr>
        <w:t>For example, how might you balance the perspectives</w:t>
      </w:r>
      <w:r>
        <w:rPr>
          <w:rFonts w:ascii="Lucida Sans" w:eastAsia="Lucida Sans" w:hAnsi="Lucida Sans" w:cs="Lucida Sans"/>
          <w:sz w:val="16"/>
          <w:szCs w:val="16"/>
        </w:rPr>
        <w:t xml:space="preserve"> offered in this text or ensure a variety of identities are represented?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C0B4" w14:textId="77777777" w:rsidR="001F4EFA" w:rsidRDefault="000604CF">
    <w:r>
      <w:rPr>
        <w:noProof/>
      </w:rPr>
      <w:drawing>
        <wp:inline distT="114300" distB="114300" distL="114300" distR="114300" wp14:anchorId="0E3FBCC0" wp14:editId="3E38D6AF">
          <wp:extent cx="1233488" cy="49168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88" cy="491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FA"/>
    <w:rsid w:val="000604CF"/>
    <w:rsid w:val="001F4EFA"/>
    <w:rsid w:val="00A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B102"/>
  <w15:docId w15:val="{49A2657A-88DA-4D53-A849-0AD88CC6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andlow.com/educators/grade-level-resources/classroom-library-questionnai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ue.pitt.edu/sites/default/files/images/Source%205%20-%20ladson-billings%20culturally%20relevant%20pedagogy%20-%20the%20remix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ub.lexile.com/find-a-book/search" TargetMode="External"/><Relationship Id="rId2" Type="http://schemas.openxmlformats.org/officeDocument/2006/relationships/hyperlink" Target="https://achievethecore.org/content/upload/CCSS_Grade_Bands_and_Quantitative_Measures%20updated%202015.pdf" TargetMode="External"/><Relationship Id="rId1" Type="http://schemas.openxmlformats.org/officeDocument/2006/relationships/hyperlink" Target="https://www.learningforjustice.org/sites/default/files/2021-01/TT-Let-s-Talk-Publication-January-2020.pdf" TargetMode="External"/><Relationship Id="rId4" Type="http://schemas.openxmlformats.org/officeDocument/2006/relationships/hyperlink" Target="https://hub.lexile.com/analyz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 Filler</cp:lastModifiedBy>
  <cp:revision>2</cp:revision>
  <dcterms:created xsi:type="dcterms:W3CDTF">2022-01-04T22:28:00Z</dcterms:created>
  <dcterms:modified xsi:type="dcterms:W3CDTF">2022-01-04T22:28:00Z</dcterms:modified>
</cp:coreProperties>
</file>